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4" w:history="1">
        <w:r w:rsidRPr="00C04DB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https:/</w:t>
        </w:r>
        <w:r w:rsidRPr="00C04DB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/</w:t>
        </w:r>
        <w:r w:rsidRPr="00C04DBC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</w:rPr>
          <w:t>torgi.gov.ru/new/private/notice/view/68e77b4fd1954e19fb6a5fad/21000003820000000627</w:t>
        </w:r>
      </w:hyperlink>
      <w:r w:rsidRPr="00C04D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12EB3898" wp14:editId="55EE1B5D">
            <wp:extent cx="9258300" cy="3867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331" t="35633" r="22270" b="33010"/>
                    <a:stretch/>
                  </pic:blipFill>
                  <pic:spPr bwMode="auto">
                    <a:xfrm>
                      <a:off x="0" y="0"/>
                      <a:ext cx="9258300" cy="3867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C0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13844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8e77b4fd1954e19fb6a5fad/210000038200000006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1</cp:revision>
  <dcterms:created xsi:type="dcterms:W3CDTF">2025-10-15T08:55:00Z</dcterms:created>
  <dcterms:modified xsi:type="dcterms:W3CDTF">2025-10-15T09:01:00Z</dcterms:modified>
</cp:coreProperties>
</file>